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E50" w:rsidRPr="009919C0" w:rsidRDefault="009919C0" w:rsidP="009919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9C0">
        <w:rPr>
          <w:rFonts w:ascii="Times New Roman" w:hAnsi="Times New Roman" w:cs="Times New Roman"/>
          <w:b/>
          <w:sz w:val="24"/>
          <w:szCs w:val="24"/>
        </w:rPr>
        <w:t>Аннотация к АООП для детей с тяжелыми нарушениями речи.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 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</w:t>
      </w:r>
      <w:r>
        <w:rPr>
          <w:rFonts w:ascii="Times New Roman" w:hAnsi="Times New Roman" w:cs="Times New Roman"/>
          <w:sz w:val="24"/>
          <w:szCs w:val="24"/>
        </w:rPr>
        <w:t>ализации.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 xml:space="preserve">Программа обеспечивает функцию доступности образования для каждого ребенка вне зависимости от его особенностей. Она обеспечивает становление и социализацию личности ребенка и ориентирует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 w:rsidRPr="009919C0">
        <w:rPr>
          <w:rFonts w:ascii="Times New Roman" w:hAnsi="Times New Roman" w:cs="Times New Roman"/>
          <w:sz w:val="24"/>
          <w:szCs w:val="24"/>
        </w:rPr>
        <w:t>самоценнос</w:t>
      </w:r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дошкольного периода детства.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построена на позициях гуманно-личностного отношения к ребенку и направлена на реализацию его потребностей, исходя из индивидуальных особенностей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составлена с учетом примерной основной образовательной программы дошкольного образования составленной на основе программы «От рождения до школы» и примерной адаптированной основной образовательной программы дошкольного образования детей с тяжелыми</w:t>
      </w:r>
      <w:r>
        <w:rPr>
          <w:rFonts w:ascii="Times New Roman" w:hAnsi="Times New Roman" w:cs="Times New Roman"/>
          <w:sz w:val="24"/>
          <w:szCs w:val="24"/>
        </w:rPr>
        <w:t xml:space="preserve"> нарушениями речи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предназначена для коррекционно-развивающего обучения и воспитания детей 5 – 7 л</w:t>
      </w:r>
      <w:r>
        <w:rPr>
          <w:rFonts w:ascii="Times New Roman" w:hAnsi="Times New Roman" w:cs="Times New Roman"/>
          <w:sz w:val="24"/>
          <w:szCs w:val="24"/>
        </w:rPr>
        <w:t>ет с тяжелыми нарушениями речи.</w:t>
      </w:r>
    </w:p>
    <w:p w:rsid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9919C0">
        <w:rPr>
          <w:rFonts w:ascii="Times New Roman" w:hAnsi="Times New Roman" w:cs="Times New Roman"/>
          <w:sz w:val="24"/>
          <w:szCs w:val="24"/>
        </w:rPr>
        <w:t xml:space="preserve"> –</w:t>
      </w:r>
      <w:r w:rsidRPr="009919C0">
        <w:t xml:space="preserve"> </w:t>
      </w:r>
      <w:r w:rsidRPr="009919C0">
        <w:rPr>
          <w:rFonts w:ascii="Times New Roman" w:hAnsi="Times New Roman" w:cs="Times New Roman"/>
          <w:sz w:val="24"/>
          <w:szCs w:val="24"/>
        </w:rPr>
        <w:t>является проектирование социальной ситуации развития, осуществление коррекционно-развивающей деятельности и развивающей предметно-пространственной среды, обеспечивающую позитивную социализацию, мотивацию и поддержку индивидуальности ребенка с ограниченными возможностями здоровья (далее – дети с ОВЗ), в том числе с инвалидностью, - воспитанника с тяжёлыми нарушениями речи.</w:t>
      </w:r>
    </w:p>
    <w:p w:rsid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В процессе коррекционного обучения детей решаются следующие задачи: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реализация адаптированной основной образовательной программы;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 xml:space="preserve">– коррекция недостатков психофизического развития детей с ТНР; 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охрана и укрепление физического и психического детей с ТНР, в том числе их эмоционального благополучия;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статуса;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формирование социокультурной среды, соответствующей психофизическим и индивидуальным особенностям детей с ТНР;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ТНР;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 xml:space="preserve">– обеспечение преемственности целей, задач и содержания дошкольного общего </w:t>
      </w:r>
      <w:r>
        <w:rPr>
          <w:rFonts w:ascii="Times New Roman" w:hAnsi="Times New Roman" w:cs="Times New Roman"/>
          <w:sz w:val="24"/>
          <w:szCs w:val="24"/>
        </w:rPr>
        <w:t>и начального общего образования.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 xml:space="preserve">В содержании Программы предлагается система взаимодействия педагогов, специалистов и воспитателей. Эта система координирует </w:t>
      </w:r>
      <w:r>
        <w:rPr>
          <w:rFonts w:ascii="Times New Roman" w:hAnsi="Times New Roman" w:cs="Times New Roman"/>
          <w:sz w:val="24"/>
          <w:szCs w:val="24"/>
        </w:rPr>
        <w:t>деятельность всех специалистов.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В Программе подробно описаны особенности организации педагогического процесса в работе с детьми с ТНР, а также их социализации с учетом их индивидуальных особенностей и характера заболевания.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lastRenderedPageBreak/>
        <w:t>Педагогическая направленность работы предполагает развитие игровой, мыслительной деятельности, развитие речи и расширение знаний об общей картине мира, освоение определенных знаний и умений с ориентиром н</w:t>
      </w:r>
      <w:r>
        <w:rPr>
          <w:rFonts w:ascii="Times New Roman" w:hAnsi="Times New Roman" w:cs="Times New Roman"/>
          <w:sz w:val="24"/>
          <w:szCs w:val="24"/>
        </w:rPr>
        <w:t>а возрастные особенности детей.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раскрывает возможные формы работы с семьей в условиях дошкольного образования. Роль семьи заключается в системной и целенаправленной помощи ребенку, взаимодействии ее со всеми участн</w:t>
      </w:r>
      <w:r>
        <w:rPr>
          <w:rFonts w:ascii="Times New Roman" w:hAnsi="Times New Roman" w:cs="Times New Roman"/>
          <w:sz w:val="24"/>
          <w:szCs w:val="24"/>
        </w:rPr>
        <w:t>иками педагогического процесса.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предполагает развитие познавательной и образовательной деятельности детей с ОВЗ, результаты которой исс</w:t>
      </w:r>
      <w:r>
        <w:rPr>
          <w:rFonts w:ascii="Times New Roman" w:hAnsi="Times New Roman" w:cs="Times New Roman"/>
          <w:sz w:val="24"/>
          <w:szCs w:val="24"/>
        </w:rPr>
        <w:t>ледуются на основе мониторинга.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</w:t>
      </w:r>
      <w:bookmarkStart w:id="0" w:name="_GoBack"/>
      <w:bookmarkEnd w:id="0"/>
      <w:r w:rsidRPr="009919C0">
        <w:rPr>
          <w:rFonts w:ascii="Times New Roman" w:hAnsi="Times New Roman" w:cs="Times New Roman"/>
          <w:sz w:val="24"/>
          <w:szCs w:val="24"/>
        </w:rPr>
        <w:t>еализации Программы предполагается наличие условий обучения детей с ОВЗ в условиях группы общеразвивающего вида.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919C0" w:rsidRPr="009919C0" w:rsidSect="009919C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C0"/>
    <w:rsid w:val="009919C0"/>
    <w:rsid w:val="00FA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0F344-D8A9-49A6-B749-F08F2D88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Марина Юрьевна</cp:lastModifiedBy>
  <cp:revision>1</cp:revision>
  <dcterms:created xsi:type="dcterms:W3CDTF">2022-11-20T12:44:00Z</dcterms:created>
  <dcterms:modified xsi:type="dcterms:W3CDTF">2022-11-20T12:49:00Z</dcterms:modified>
</cp:coreProperties>
</file>